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C66918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1.8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подготовки</w:t>
                  </w:r>
                  <w:r w:rsidR="00DC4570">
                    <w:t xml:space="preserve"> </w:t>
                  </w:r>
                  <w:r w:rsidR="00DC4570" w:rsidRPr="00DC4570">
                    <w:rPr>
                      <w:rFonts w:eastAsia="Courier New"/>
                      <w:lang w:bidi="ru-RU"/>
                    </w:rPr>
                    <w:t>44.03.03 Специальное (логопедическое)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 xml:space="preserve">ность (профиль) программы </w:t>
                  </w:r>
                  <w:r w:rsidR="00DC4570" w:rsidRPr="00DC4570">
                    <w:t>«Логопедия (начальное образование детей с нарушениями речи)»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ED0DF8">
                    <w:t>20.04.2020 №51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C6691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257.55pt;height:80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170ED" w:rsidRPr="00C94464" w:rsidRDefault="00A170ED" w:rsidP="00A170ED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FB">
                    <w:rPr>
                      <w:sz w:val="24"/>
                      <w:szCs w:val="24"/>
                    </w:rPr>
                    <w:t>29.03.20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472F82" w:rsidRPr="00C94464" w:rsidRDefault="00472F82" w:rsidP="00A170E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A7585C" w:rsidRPr="00C4549C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A7585C" w:rsidRDefault="00A7585C" w:rsidP="00A7585C">
      <w:pPr>
        <w:jc w:val="center"/>
        <w:rPr>
          <w:b/>
          <w:bCs/>
          <w:sz w:val="24"/>
          <w:szCs w:val="24"/>
        </w:rPr>
      </w:pPr>
      <w:r w:rsidRPr="00A7585C">
        <w:rPr>
          <w:b/>
          <w:bCs/>
          <w:sz w:val="24"/>
          <w:szCs w:val="24"/>
        </w:rPr>
        <w:t>УЧЕБНАЯ (ОЗНАКОМИТЕЛЬНАЯ) ПРАКТИКА</w:t>
      </w:r>
    </w:p>
    <w:p w:rsidR="00A7585C" w:rsidRPr="00A7585C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К.М.01.08</w:t>
      </w:r>
      <w:r w:rsidR="00A7585C" w:rsidRPr="00A7585C">
        <w:rPr>
          <w:color w:val="000000"/>
          <w:sz w:val="24"/>
          <w:szCs w:val="24"/>
        </w:rPr>
        <w:t xml:space="preserve">(У) </w:t>
      </w:r>
    </w:p>
    <w:p w:rsidR="002F55E2" w:rsidRPr="00A7585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A7585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A7585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A7585C">
        <w:rPr>
          <w:rFonts w:eastAsia="Courier New"/>
          <w:b/>
          <w:sz w:val="24"/>
          <w:szCs w:val="24"/>
          <w:lang w:bidi="ru-RU"/>
        </w:rPr>
        <w:t>аправлени</w:t>
      </w:r>
      <w:r w:rsidRPr="00A7585C">
        <w:rPr>
          <w:rFonts w:eastAsia="Courier New"/>
          <w:b/>
          <w:sz w:val="24"/>
          <w:szCs w:val="24"/>
          <w:lang w:bidi="ru-RU"/>
        </w:rPr>
        <w:t>ю</w:t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</w:t>
      </w:r>
      <w:r w:rsidR="00A7585C" w:rsidRPr="00A7585C">
        <w:rPr>
          <w:sz w:val="24"/>
          <w:szCs w:val="24"/>
        </w:rPr>
        <w:t>о</w:t>
      </w:r>
      <w:r w:rsidR="00A7585C" w:rsidRPr="00A7585C">
        <w:rPr>
          <w:sz w:val="24"/>
          <w:szCs w:val="24"/>
        </w:rPr>
        <w:t>вание</w:t>
      </w:r>
      <w:r w:rsidR="002F55E2" w:rsidRPr="00A7585C">
        <w:rPr>
          <w:rFonts w:eastAsia="Courier New"/>
          <w:sz w:val="24"/>
          <w:szCs w:val="24"/>
          <w:lang w:bidi="ru-RU"/>
        </w:rPr>
        <w:cr/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>
        <w:rPr>
          <w:rFonts w:eastAsia="Courier New"/>
          <w:sz w:val="24"/>
          <w:szCs w:val="24"/>
          <w:lang w:bidi="ru-RU"/>
        </w:rPr>
        <w:t>Логопедия (начальное образование детей с нар</w:t>
      </w:r>
      <w:r w:rsidR="007131C7">
        <w:rPr>
          <w:rFonts w:eastAsia="Courier New"/>
          <w:sz w:val="24"/>
          <w:szCs w:val="24"/>
          <w:lang w:bidi="ru-RU"/>
        </w:rPr>
        <w:t>у</w:t>
      </w:r>
      <w:r w:rsidR="007131C7">
        <w:rPr>
          <w:rFonts w:eastAsia="Courier New"/>
          <w:sz w:val="24"/>
          <w:szCs w:val="24"/>
          <w:lang w:bidi="ru-RU"/>
        </w:rPr>
        <w:t>шениями речи)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A758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C4549C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 xml:space="preserve">Типы задач профессиональной </w:t>
      </w:r>
      <w:proofErr w:type="spellStart"/>
      <w:r w:rsidRPr="00C4549C">
        <w:rPr>
          <w:i/>
          <w:sz w:val="24"/>
          <w:szCs w:val="24"/>
        </w:rPr>
        <w:t>деятельности</w:t>
      </w:r>
      <w:proofErr w:type="gramStart"/>
      <w:r w:rsidRPr="00C4549C">
        <w:rPr>
          <w:b/>
          <w:sz w:val="24"/>
          <w:szCs w:val="24"/>
        </w:rPr>
        <w:t>:</w:t>
      </w:r>
      <w:r w:rsidR="00A7585C">
        <w:rPr>
          <w:color w:val="000000"/>
          <w:sz w:val="24"/>
          <w:szCs w:val="24"/>
        </w:rPr>
        <w:t>п</w:t>
      </w:r>
      <w:proofErr w:type="gramEnd"/>
      <w:r w:rsidR="00A7585C">
        <w:rPr>
          <w:color w:val="000000"/>
          <w:sz w:val="24"/>
          <w:szCs w:val="24"/>
        </w:rPr>
        <w:t>едагогический</w:t>
      </w:r>
      <w:proofErr w:type="spellEnd"/>
      <w:r w:rsidR="00A7585C">
        <w:rPr>
          <w:color w:val="000000"/>
          <w:sz w:val="24"/>
          <w:szCs w:val="24"/>
        </w:rPr>
        <w:t>, методический</w:t>
      </w:r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</w:t>
      </w:r>
      <w:r w:rsidR="00A7585C">
        <w:rPr>
          <w:color w:val="000000"/>
          <w:sz w:val="24"/>
          <w:szCs w:val="24"/>
        </w:rPr>
        <w:t>я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170ED" w:rsidRPr="00C4549C" w:rsidRDefault="00A170ED" w:rsidP="00A170E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170ED" w:rsidRPr="00C4549C" w:rsidRDefault="00A170ED" w:rsidP="00A170E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A170ED" w:rsidRPr="00C4549C" w:rsidRDefault="00A170ED" w:rsidP="00A170E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170ED" w:rsidRPr="00C4549C" w:rsidRDefault="00A170ED" w:rsidP="00A170E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170ED" w:rsidRPr="00C4549C" w:rsidRDefault="00A170ED" w:rsidP="00A170E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170ED" w:rsidRPr="00C4549C" w:rsidRDefault="00A170ED" w:rsidP="00A170E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170ED" w:rsidRPr="00C4549C" w:rsidRDefault="00A170ED" w:rsidP="00A170ED">
      <w:pPr>
        <w:suppressAutoHyphens/>
        <w:contextualSpacing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ED0DF8" w:rsidRDefault="002F55E2" w:rsidP="00ED0DF8">
      <w:pPr>
        <w:tabs>
          <w:tab w:val="left" w:pos="0"/>
        </w:tabs>
        <w:ind w:firstLine="709"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  <w:r w:rsidR="00ED0DF8" w:rsidRPr="00136EF8">
        <w:rPr>
          <w:sz w:val="24"/>
          <w:szCs w:val="24"/>
        </w:rPr>
        <w:lastRenderedPageBreak/>
        <w:t xml:space="preserve">Составитель: доцент кафедры </w:t>
      </w:r>
      <w:r w:rsidR="00ED0DF8" w:rsidRPr="00136EF8">
        <w:rPr>
          <w:color w:val="000000"/>
          <w:sz w:val="24"/>
          <w:szCs w:val="24"/>
        </w:rPr>
        <w:t>Педагогики, психологии и социальной работы,</w:t>
      </w:r>
      <w:r w:rsidR="00ED0DF8" w:rsidRPr="00136EF8">
        <w:rPr>
          <w:sz w:val="24"/>
          <w:szCs w:val="24"/>
        </w:rPr>
        <w:t xml:space="preserve">  к.п.н. </w:t>
      </w:r>
      <w:r w:rsidR="00ED0DF8" w:rsidRPr="00136EF8">
        <w:rPr>
          <w:iCs/>
          <w:sz w:val="24"/>
          <w:szCs w:val="24"/>
        </w:rPr>
        <w:t>Т.С. Котлярова</w:t>
      </w:r>
    </w:p>
    <w:p w:rsidR="00ED0DF8" w:rsidRPr="00136EF8" w:rsidRDefault="00ED0DF8" w:rsidP="00ED0DF8">
      <w:pPr>
        <w:tabs>
          <w:tab w:val="left" w:pos="0"/>
        </w:tabs>
        <w:ind w:firstLine="709"/>
        <w:rPr>
          <w:sz w:val="24"/>
          <w:szCs w:val="24"/>
        </w:rPr>
      </w:pPr>
    </w:p>
    <w:p w:rsidR="00ED0DF8" w:rsidRPr="00136EF8" w:rsidRDefault="00ED0DF8" w:rsidP="00ED0DF8">
      <w:pPr>
        <w:tabs>
          <w:tab w:val="left" w:pos="0"/>
        </w:tabs>
        <w:ind w:firstLine="709"/>
        <w:rPr>
          <w:sz w:val="24"/>
          <w:szCs w:val="24"/>
        </w:rPr>
      </w:pPr>
      <w:r w:rsidRPr="00136EF8">
        <w:rPr>
          <w:sz w:val="24"/>
          <w:szCs w:val="24"/>
        </w:rPr>
        <w:t>Рекомендованы решением кафедры педагогики, психологии и социальной работы</w:t>
      </w:r>
    </w:p>
    <w:p w:rsidR="00ED0DF8" w:rsidRPr="00136EF8" w:rsidRDefault="00ED0DF8" w:rsidP="00ED0DF8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136EF8">
        <w:rPr>
          <w:sz w:val="24"/>
          <w:szCs w:val="24"/>
        </w:rPr>
        <w:t>Протокол от  27.03.2020 №7</w:t>
      </w:r>
    </w:p>
    <w:p w:rsidR="00ED0DF8" w:rsidRPr="00136EF8" w:rsidRDefault="00ED0DF8" w:rsidP="00ED0DF8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136EF8">
        <w:rPr>
          <w:sz w:val="24"/>
          <w:szCs w:val="24"/>
        </w:rPr>
        <w:t xml:space="preserve">Зав. кафедрой  д.п.н., профессор Е.В. </w:t>
      </w:r>
      <w:proofErr w:type="spellStart"/>
      <w:r w:rsidRPr="00136EF8">
        <w:rPr>
          <w:sz w:val="24"/>
          <w:szCs w:val="24"/>
        </w:rPr>
        <w:t>Лопанова</w:t>
      </w:r>
      <w:proofErr w:type="spellEnd"/>
      <w:r w:rsidRPr="00136EF8">
        <w:rPr>
          <w:sz w:val="24"/>
          <w:szCs w:val="24"/>
        </w:rPr>
        <w:t xml:space="preserve"> </w:t>
      </w:r>
    </w:p>
    <w:p w:rsidR="008D1051" w:rsidRPr="00C4549C" w:rsidRDefault="00A84C24" w:rsidP="00ED0DF8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</w:t>
      </w:r>
      <w:r w:rsidR="00A7585C" w:rsidRPr="00A7585C">
        <w:rPr>
          <w:sz w:val="24"/>
          <w:szCs w:val="24"/>
        </w:rPr>
        <w:t>а</w:t>
      </w:r>
      <w:r w:rsidR="00A7585C" w:rsidRPr="00A7585C">
        <w:rPr>
          <w:sz w:val="24"/>
          <w:szCs w:val="24"/>
        </w:rPr>
        <w:t>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</w:t>
      </w:r>
      <w:r w:rsidR="00A7585C" w:rsidRPr="00A7585C">
        <w:rPr>
          <w:sz w:val="24"/>
          <w:szCs w:val="24"/>
        </w:rPr>
        <w:t xml:space="preserve">  22.02.2018№ 123  </w:t>
      </w:r>
      <w:r w:rsidRPr="00C4549C">
        <w:rPr>
          <w:sz w:val="24"/>
          <w:szCs w:val="24"/>
        </w:rPr>
        <w:t>«Об утверждении фед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 w:rsidRPr="00C4549C">
        <w:rPr>
          <w:sz w:val="24"/>
          <w:szCs w:val="24"/>
        </w:rPr>
        <w:t>,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 xml:space="preserve">44.03.03 </w:t>
      </w:r>
      <w:proofErr w:type="gramStart"/>
      <w:r w:rsidR="00A7585C" w:rsidRPr="00A7585C">
        <w:rPr>
          <w:sz w:val="24"/>
          <w:szCs w:val="24"/>
        </w:rPr>
        <w:t>Специальное</w:t>
      </w:r>
      <w:proofErr w:type="gramEnd"/>
      <w:r w:rsidR="00A7585C" w:rsidRPr="00A7585C">
        <w:rPr>
          <w:sz w:val="24"/>
          <w:szCs w:val="24"/>
        </w:rPr>
        <w:t xml:space="preserve">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 xml:space="preserve">ическое) </w:t>
      </w:r>
      <w:proofErr w:type="spellStart"/>
      <w:r w:rsidR="00A7585C" w:rsidRPr="00A7585C">
        <w:rPr>
          <w:sz w:val="24"/>
          <w:szCs w:val="24"/>
        </w:rPr>
        <w:t>образование</w:t>
      </w:r>
      <w:r>
        <w:rPr>
          <w:bCs/>
          <w:sz w:val="24"/>
          <w:szCs w:val="24"/>
          <w:lang w:eastAsia="hi-IN" w:bidi="hi-IN"/>
        </w:rPr>
        <w:t>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>правленность</w:t>
      </w:r>
      <w:proofErr w:type="spellEnd"/>
      <w:r w:rsidRPr="00467A5D">
        <w:rPr>
          <w:sz w:val="24"/>
          <w:szCs w:val="24"/>
        </w:rPr>
        <w:t xml:space="preserve"> (профиль) программы: </w:t>
      </w:r>
      <w:r w:rsidR="00DC4570">
        <w:rPr>
          <w:rFonts w:eastAsia="Courier New"/>
          <w:sz w:val="24"/>
          <w:szCs w:val="24"/>
          <w:lang w:bidi="ru-RU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ED0DF8">
        <w:rPr>
          <w:sz w:val="24"/>
          <w:szCs w:val="24"/>
          <w:lang w:eastAsia="en-US"/>
        </w:rPr>
        <w:t>2020/2021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</w:t>
      </w:r>
      <w:r w:rsidR="00ED0DF8" w:rsidRPr="00ED0DF8">
        <w:rPr>
          <w:sz w:val="24"/>
          <w:szCs w:val="24"/>
          <w:lang w:eastAsia="en-US"/>
        </w:rPr>
        <w:t>20.04.2020 №51</w:t>
      </w:r>
      <w:r w:rsidRPr="00C4549C">
        <w:rPr>
          <w:sz w:val="24"/>
          <w:szCs w:val="24"/>
          <w:lang w:eastAsia="en-US"/>
        </w:rPr>
        <w:t>;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</w:t>
      </w:r>
      <w:r w:rsidR="00A7585C">
        <w:rPr>
          <w:b/>
          <w:sz w:val="24"/>
          <w:szCs w:val="24"/>
        </w:rPr>
        <w:t xml:space="preserve">(ознакомительная) </w:t>
      </w:r>
      <w:r w:rsidR="002B2235" w:rsidRPr="002B2235">
        <w:rPr>
          <w:b/>
          <w:sz w:val="24"/>
          <w:szCs w:val="24"/>
        </w:rPr>
        <w:t>практика</w:t>
      </w:r>
      <w:proofErr w:type="gramStart"/>
      <w:r w:rsidR="00A7585C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>в</w:t>
      </w:r>
      <w:proofErr w:type="gramEnd"/>
      <w:r w:rsidRPr="00C4549C">
        <w:rPr>
          <w:sz w:val="24"/>
          <w:szCs w:val="24"/>
        </w:rPr>
        <w:t xml:space="preserve"> течение </w:t>
      </w:r>
      <w:r w:rsidR="00ED0DF8">
        <w:rPr>
          <w:sz w:val="24"/>
          <w:szCs w:val="24"/>
        </w:rPr>
        <w:t>2020/2021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</w:t>
      </w:r>
      <w:r w:rsidR="007131C7">
        <w:rPr>
          <w:sz w:val="24"/>
          <w:szCs w:val="24"/>
        </w:rPr>
        <w:t>е</w:t>
      </w:r>
      <w:r w:rsidR="007131C7">
        <w:rPr>
          <w:sz w:val="24"/>
          <w:szCs w:val="24"/>
        </w:rPr>
        <w:t>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н</w:t>
      </w:r>
      <w:r w:rsidR="00A7585C" w:rsidRPr="00467A5D">
        <w:rPr>
          <w:sz w:val="24"/>
          <w:szCs w:val="24"/>
        </w:rPr>
        <w:t xml:space="preserve">аправленность (профиль) программы: </w:t>
      </w:r>
      <w:r w:rsidR="00DC4570">
        <w:rPr>
          <w:rFonts w:eastAsia="Courier New"/>
          <w:sz w:val="24"/>
          <w:szCs w:val="24"/>
          <w:lang w:bidi="ru-RU"/>
        </w:rPr>
        <w:t>Логопедия (начальное образ</w:t>
      </w:r>
      <w:r w:rsidR="00DC4570">
        <w:rPr>
          <w:rFonts w:eastAsia="Courier New"/>
          <w:sz w:val="24"/>
          <w:szCs w:val="24"/>
          <w:lang w:bidi="ru-RU"/>
        </w:rPr>
        <w:t>о</w:t>
      </w:r>
      <w:r w:rsidR="00DC4570">
        <w:rPr>
          <w:rFonts w:eastAsia="Courier New"/>
          <w:sz w:val="24"/>
          <w:szCs w:val="24"/>
          <w:lang w:bidi="ru-RU"/>
        </w:rPr>
        <w:t>вание детей с нарушениями речи)</w:t>
      </w:r>
      <w:r w:rsidRPr="00C4549C">
        <w:rPr>
          <w:sz w:val="24"/>
          <w:szCs w:val="24"/>
        </w:rPr>
        <w:t>; очная и заочная формы обучения в соответствии с требов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ниями законодательства Российской Федерации в сфере образования, Уставом Академии, 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</w:t>
      </w:r>
      <w:r w:rsidRPr="00C4549C">
        <w:rPr>
          <w:sz w:val="24"/>
          <w:szCs w:val="24"/>
        </w:rPr>
        <w:t>з</w:t>
      </w:r>
      <w:r w:rsidRPr="00C4549C">
        <w:rPr>
          <w:sz w:val="24"/>
          <w:szCs w:val="24"/>
        </w:rPr>
        <w:t xml:space="preserve">менения и дополнения в разработанную ранее рабочую программу в течение </w:t>
      </w:r>
      <w:r w:rsidR="00ED0DF8">
        <w:rPr>
          <w:sz w:val="24"/>
          <w:szCs w:val="24"/>
        </w:rPr>
        <w:t>2020/2021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 xml:space="preserve">Тип </w:t>
      </w:r>
      <w:proofErr w:type="spellStart"/>
      <w:r w:rsidRPr="00825C8A">
        <w:rPr>
          <w:sz w:val="24"/>
          <w:szCs w:val="24"/>
        </w:rPr>
        <w:t>практики</w:t>
      </w:r>
      <w:proofErr w:type="gramStart"/>
      <w:r w:rsidRPr="00825C8A">
        <w:rPr>
          <w:sz w:val="24"/>
          <w:szCs w:val="24"/>
        </w:rPr>
        <w:t>:</w:t>
      </w:r>
      <w:r w:rsidR="00A7585C">
        <w:rPr>
          <w:b/>
          <w:sz w:val="24"/>
          <w:szCs w:val="24"/>
        </w:rPr>
        <w:t>О</w:t>
      </w:r>
      <w:proofErr w:type="gramEnd"/>
      <w:r w:rsidR="00A7585C">
        <w:rPr>
          <w:b/>
          <w:sz w:val="24"/>
          <w:szCs w:val="24"/>
        </w:rPr>
        <w:t>знакомительная</w:t>
      </w:r>
      <w:proofErr w:type="spellEnd"/>
      <w:r w:rsidR="00A7585C">
        <w:rPr>
          <w:b/>
          <w:sz w:val="24"/>
          <w:szCs w:val="24"/>
        </w:rPr>
        <w:t xml:space="preserve">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 xml:space="preserve">учебной </w:t>
      </w:r>
      <w:r w:rsidR="00A7585C">
        <w:rPr>
          <w:b/>
          <w:sz w:val="24"/>
          <w:szCs w:val="24"/>
        </w:rPr>
        <w:t xml:space="preserve">(ознакомительной) </w:t>
      </w:r>
      <w:r w:rsidR="002B2235">
        <w:rPr>
          <w:b/>
          <w:sz w:val="24"/>
          <w:szCs w:val="24"/>
        </w:rPr>
        <w:t xml:space="preserve">практики </w:t>
      </w:r>
      <w:r w:rsidRPr="00C4549C">
        <w:rPr>
          <w:rFonts w:eastAsia="Times New Roman"/>
          <w:sz w:val="24"/>
          <w:szCs w:val="24"/>
          <w:lang w:eastAsia="en-US"/>
        </w:rPr>
        <w:t>напра</w:t>
      </w:r>
      <w:r w:rsidRPr="00C4549C">
        <w:rPr>
          <w:rFonts w:eastAsia="Times New Roman"/>
          <w:sz w:val="24"/>
          <w:szCs w:val="24"/>
          <w:lang w:eastAsia="en-US"/>
        </w:rPr>
        <w:t>в</w:t>
      </w:r>
      <w:r w:rsidRPr="00C4549C">
        <w:rPr>
          <w:rFonts w:eastAsia="Times New Roman"/>
          <w:sz w:val="24"/>
          <w:szCs w:val="24"/>
          <w:lang w:eastAsia="en-US"/>
        </w:rPr>
        <w:t xml:space="preserve">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0F" w:rsidRDefault="00140A0F" w:rsidP="00140A0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осуществлять педагогическую </w:t>
            </w:r>
          </w:p>
          <w:p w:rsidR="00140A0F" w:rsidRDefault="00140A0F" w:rsidP="00140A0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A7585C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40A0F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140A0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0A0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40A0F" w:rsidRPr="00140A0F" w:rsidRDefault="005830BF" w:rsidP="00140A0F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140A0F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о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а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ний; историю, теорию, закономерности и принципы построения и функцион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и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рования образовательных систем, роль и место образования в жизни личности и общества в области естественнонаучных знаний; историю, теорию, закономерн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о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сти и принципы построения и функци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о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нирования образовательных систем, роль и место образования в жизни ли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ч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 xml:space="preserve">ности и общества в области духовно-нравственного воспитания.  </w:t>
            </w:r>
          </w:p>
          <w:p w:rsidR="005830BF" w:rsidRPr="00140A0F" w:rsidRDefault="005830BF" w:rsidP="00140A0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0A0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40A0F" w:rsidRPr="00140A0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140A0F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140A0F">
              <w:t>реализовывать современные, в том числе инт</w:t>
            </w:r>
            <w:r w:rsidR="00140A0F" w:rsidRPr="00140A0F">
              <w:t>е</w:t>
            </w:r>
            <w:r w:rsidR="00140A0F" w:rsidRPr="00140A0F">
              <w:t>рактивные, формы и методы воспитательной р</w:t>
            </w:r>
            <w:r w:rsidR="00140A0F" w:rsidRPr="00140A0F">
              <w:t>а</w:t>
            </w:r>
            <w:r w:rsidR="00140A0F" w:rsidRPr="00140A0F">
              <w:lastRenderedPageBreak/>
              <w:t>боты, используя их как на занятии, так и во вн</w:t>
            </w:r>
            <w:r w:rsidR="00140A0F" w:rsidRPr="00140A0F">
              <w:t>е</w:t>
            </w:r>
            <w:r w:rsidR="00140A0F" w:rsidRPr="00140A0F">
              <w:t>урочной деятельности</w:t>
            </w:r>
          </w:p>
          <w:p w:rsidR="00140A0F" w:rsidRPr="00140A0F" w:rsidRDefault="00140A0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140A0F">
              <w:t xml:space="preserve">- </w:t>
            </w:r>
            <w:r w:rsidRPr="00140A0F">
              <w:rPr>
                <w:color w:val="000000"/>
                <w:kern w:val="24"/>
                <w:sz w:val="24"/>
                <w:szCs w:val="24"/>
              </w:rPr>
              <w:t xml:space="preserve">методы математической обработки </w:t>
            </w:r>
            <w:proofErr w:type="spellStart"/>
            <w:r w:rsidRPr="00140A0F">
              <w:rPr>
                <w:color w:val="000000"/>
                <w:kern w:val="24"/>
                <w:sz w:val="24"/>
                <w:szCs w:val="24"/>
              </w:rPr>
              <w:t>р</w:t>
            </w:r>
            <w:r w:rsidRPr="00140A0F">
              <w:rPr>
                <w:color w:val="000000"/>
                <w:kern w:val="24"/>
                <w:sz w:val="24"/>
                <w:szCs w:val="24"/>
              </w:rPr>
              <w:t>е</w:t>
            </w:r>
            <w:r w:rsidRPr="00140A0F">
              <w:rPr>
                <w:color w:val="000000"/>
                <w:kern w:val="24"/>
                <w:sz w:val="24"/>
                <w:szCs w:val="24"/>
              </w:rPr>
              <w:t>зультатовпсихологической</w:t>
            </w:r>
            <w:proofErr w:type="spellEnd"/>
            <w:r w:rsidRPr="00140A0F">
              <w:rPr>
                <w:color w:val="000000"/>
                <w:kern w:val="24"/>
                <w:sz w:val="24"/>
                <w:szCs w:val="24"/>
              </w:rPr>
              <w:t xml:space="preserve"> диагностики</w:t>
            </w:r>
            <w:r w:rsidRPr="00140A0F">
              <w:t>.</w:t>
            </w:r>
          </w:p>
          <w:p w:rsidR="005830BF" w:rsidRPr="00140A0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0A0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40A0F" w:rsidRPr="00140A0F" w:rsidRDefault="005830B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40A0F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140A0F"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140A0F"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140A0F" w:rsidRPr="00140A0F" w:rsidRDefault="00140A0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- навыками применения форм и методов обучения в том числе выходящими за рамки учебных занятий: проектная де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751AAE" w:rsidRPr="00140A0F" w:rsidRDefault="00140A0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Default="00140A0F" w:rsidP="00935A3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Способен осуществлять психолого-педагогическую диагностику результатов обучения и личностного развития детей и обуча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 xml:space="preserve">щихся, в том </w:t>
            </w:r>
            <w:proofErr w:type="gramStart"/>
            <w:r>
              <w:rPr>
                <w:sz w:val="23"/>
                <w:szCs w:val="23"/>
              </w:rPr>
              <w:t>числе</w:t>
            </w:r>
            <w:proofErr w:type="gramEnd"/>
            <w:r>
              <w:rPr>
                <w:sz w:val="23"/>
                <w:szCs w:val="23"/>
              </w:rPr>
              <w:t xml:space="preserve"> детей и обучающихся с ограниче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ными возможностями зд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40A0F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A41789" w:rsidRPr="00140A0F" w:rsidRDefault="00A41789" w:rsidP="00140A0F">
            <w:pPr>
              <w:pStyle w:val="TableParagraph"/>
              <w:ind w:right="99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140A0F">
              <w:rPr>
                <w:sz w:val="20"/>
                <w:szCs w:val="20"/>
                <w:lang w:eastAsia="en-US"/>
              </w:rPr>
              <w:t xml:space="preserve">-  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основы психодиагностики, классификацию методов, их возможности и ограничения, пред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ъ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являемые к ним требования,  методы сбора, о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б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работки информации, результатов психологич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е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ских наблюдений и диагностики, способы и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н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терпретации и представления результатов пс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и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ходиагностического обследования</w:t>
            </w:r>
            <w:r w:rsidRPr="00140A0F">
              <w:rPr>
                <w:sz w:val="20"/>
                <w:szCs w:val="20"/>
                <w:lang w:eastAsia="en-US"/>
              </w:rPr>
              <w:t>;</w:t>
            </w:r>
          </w:p>
          <w:p w:rsidR="00A41789" w:rsidRPr="00140A0F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140A0F">
              <w:rPr>
                <w:lang w:eastAsia="en-US"/>
              </w:rPr>
              <w:t xml:space="preserve">- </w:t>
            </w:r>
            <w:r w:rsidR="00140A0F" w:rsidRPr="00140A0F">
              <w:rPr>
                <w:color w:val="000000"/>
                <w:kern w:val="24"/>
              </w:rPr>
              <w:t xml:space="preserve">методы математической обработки </w:t>
            </w:r>
            <w:proofErr w:type="spellStart"/>
            <w:r w:rsidR="00140A0F" w:rsidRPr="00140A0F">
              <w:rPr>
                <w:color w:val="000000"/>
                <w:kern w:val="24"/>
              </w:rPr>
              <w:t>результато</w:t>
            </w:r>
            <w:r w:rsidR="00140A0F" w:rsidRPr="00140A0F">
              <w:rPr>
                <w:color w:val="000000"/>
                <w:kern w:val="24"/>
              </w:rPr>
              <w:t>в</w:t>
            </w:r>
            <w:r w:rsidR="00140A0F" w:rsidRPr="00140A0F">
              <w:rPr>
                <w:color w:val="000000"/>
                <w:kern w:val="24"/>
              </w:rPr>
              <w:t>психологической</w:t>
            </w:r>
            <w:proofErr w:type="spellEnd"/>
            <w:r w:rsidR="00140A0F" w:rsidRPr="00140A0F">
              <w:rPr>
                <w:color w:val="000000"/>
                <w:kern w:val="24"/>
              </w:rPr>
              <w:t xml:space="preserve"> диагностики</w:t>
            </w:r>
          </w:p>
          <w:p w:rsidR="00140A0F" w:rsidRPr="00140A0F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lang w:eastAsia="en-US"/>
              </w:rPr>
            </w:pPr>
            <w:r w:rsidRPr="00140A0F">
              <w:rPr>
                <w:lang w:eastAsia="en-US"/>
              </w:rPr>
              <w:t xml:space="preserve">- </w:t>
            </w:r>
            <w:r w:rsidR="00140A0F" w:rsidRPr="00140A0F">
              <w:rPr>
                <w:color w:val="000000"/>
                <w:kern w:val="24"/>
              </w:rPr>
              <w:t>основы современной практики оценки личнос</w:t>
            </w:r>
            <w:r w:rsidR="00140A0F" w:rsidRPr="00140A0F">
              <w:rPr>
                <w:color w:val="000000"/>
                <w:kern w:val="24"/>
              </w:rPr>
              <w:t>т</w:t>
            </w:r>
            <w:r w:rsidR="00140A0F" w:rsidRPr="00140A0F">
              <w:rPr>
                <w:color w:val="000000"/>
                <w:kern w:val="24"/>
              </w:rPr>
              <w:t xml:space="preserve">ных и </w:t>
            </w:r>
            <w:proofErr w:type="spellStart"/>
            <w:r w:rsidR="00140A0F" w:rsidRPr="00140A0F">
              <w:rPr>
                <w:color w:val="000000"/>
                <w:kern w:val="24"/>
              </w:rPr>
              <w:t>метапредметных</w:t>
            </w:r>
            <w:proofErr w:type="spellEnd"/>
            <w:r w:rsidR="00140A0F" w:rsidRPr="00140A0F">
              <w:rPr>
                <w:color w:val="000000"/>
                <w:kern w:val="24"/>
              </w:rPr>
              <w:t xml:space="preserve"> образовательных резул</w:t>
            </w:r>
            <w:r w:rsidR="00140A0F" w:rsidRPr="00140A0F">
              <w:rPr>
                <w:color w:val="000000"/>
                <w:kern w:val="24"/>
              </w:rPr>
              <w:t>ь</w:t>
            </w:r>
            <w:r w:rsidR="00140A0F" w:rsidRPr="00140A0F">
              <w:rPr>
                <w:color w:val="000000"/>
                <w:kern w:val="24"/>
              </w:rPr>
              <w:t>татов обучающихся</w:t>
            </w:r>
          </w:p>
          <w:p w:rsidR="00A41789" w:rsidRPr="00140A0F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lang w:eastAsia="en-US"/>
              </w:rPr>
            </w:pPr>
            <w:r w:rsidRPr="00140A0F">
              <w:rPr>
                <w:i/>
                <w:lang w:eastAsia="en-US"/>
              </w:rPr>
              <w:t xml:space="preserve">Умеет: </w:t>
            </w:r>
          </w:p>
          <w:p w:rsidR="00140A0F" w:rsidRPr="00140A0F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140A0F">
              <w:rPr>
                <w:lang w:eastAsia="en-US"/>
              </w:rPr>
              <w:t xml:space="preserve">- </w:t>
            </w:r>
            <w:r w:rsidR="00140A0F" w:rsidRPr="00140A0F">
              <w:t>планировать и проводить диагностическое и</w:t>
            </w:r>
            <w:r w:rsidR="00140A0F" w:rsidRPr="00140A0F">
              <w:t>с</w:t>
            </w:r>
            <w:r w:rsidR="00140A0F" w:rsidRPr="00140A0F">
              <w:t>следование с использованием стандартизирова</w:t>
            </w:r>
            <w:r w:rsidR="00140A0F" w:rsidRPr="00140A0F">
              <w:t>н</w:t>
            </w:r>
            <w:r w:rsidR="00140A0F" w:rsidRPr="00140A0F">
              <w:t>ного инструментария, включая обработку резул</w:t>
            </w:r>
            <w:r w:rsidR="00140A0F" w:rsidRPr="00140A0F">
              <w:t>ь</w:t>
            </w:r>
            <w:r w:rsidR="00140A0F" w:rsidRPr="00140A0F">
              <w:t>татов, выявлять и проводить  диагностическую работу по выявлению уровня готовности или адаптации детей и обучающихся к новым образ</w:t>
            </w:r>
            <w:r w:rsidR="00140A0F" w:rsidRPr="00140A0F">
              <w:t>о</w:t>
            </w:r>
            <w:r w:rsidR="00140A0F" w:rsidRPr="00140A0F">
              <w:t xml:space="preserve">вательным условиям, особенности и возможные причины </w:t>
            </w:r>
            <w:proofErr w:type="spellStart"/>
            <w:r w:rsidR="00140A0F" w:rsidRPr="00140A0F">
              <w:t>дезадаптации</w:t>
            </w:r>
            <w:proofErr w:type="spellEnd"/>
            <w:r w:rsidR="00140A0F" w:rsidRPr="00140A0F">
              <w:t xml:space="preserve"> с целью определения н</w:t>
            </w:r>
            <w:r w:rsidR="00140A0F" w:rsidRPr="00140A0F">
              <w:t>а</w:t>
            </w:r>
            <w:r w:rsidR="00140A0F" w:rsidRPr="00140A0F">
              <w:t>правлений оказания психологической помощи</w:t>
            </w:r>
          </w:p>
          <w:p w:rsidR="00140A0F" w:rsidRPr="00140A0F" w:rsidRDefault="003311B7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140A0F">
              <w:rPr>
                <w:rFonts w:eastAsia="Times New Roman"/>
              </w:rPr>
              <w:t xml:space="preserve">- </w:t>
            </w:r>
            <w:r w:rsidR="00140A0F" w:rsidRPr="00140A0F">
              <w:t>осуществлять социально-психологическую д</w:t>
            </w:r>
            <w:r w:rsidR="00140A0F" w:rsidRPr="00140A0F">
              <w:t>и</w:t>
            </w:r>
            <w:r w:rsidR="00140A0F" w:rsidRPr="00140A0F">
              <w:t>агностику особенностей группового развития формальных и неформальных коллективов об</w:t>
            </w:r>
            <w:r w:rsidR="00140A0F" w:rsidRPr="00140A0F">
              <w:t>у</w:t>
            </w:r>
            <w:r w:rsidR="00140A0F" w:rsidRPr="00140A0F">
              <w:t>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</w:t>
            </w:r>
            <w:r w:rsidR="00140A0F" w:rsidRPr="00140A0F">
              <w:t>о</w:t>
            </w:r>
            <w:r w:rsidR="00140A0F" w:rsidRPr="00140A0F">
              <w:t>нальные записи (планы работы, протоколы, жу</w:t>
            </w:r>
            <w:r w:rsidR="00140A0F" w:rsidRPr="00140A0F">
              <w:t>р</w:t>
            </w:r>
            <w:r w:rsidR="00140A0F" w:rsidRPr="00140A0F">
              <w:t>налы, психологические заключения и отчеты).</w:t>
            </w:r>
          </w:p>
          <w:p w:rsidR="00A41789" w:rsidRPr="00140A0F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140A0F">
              <w:rPr>
                <w:i/>
                <w:lang w:eastAsia="en-US"/>
              </w:rPr>
              <w:t>Владеет:</w:t>
            </w:r>
          </w:p>
          <w:p w:rsidR="00001FC9" w:rsidRPr="003311B7" w:rsidRDefault="00A41789" w:rsidP="003311B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40A0F">
              <w:rPr>
                <w:lang w:eastAsia="en-US"/>
              </w:rPr>
              <w:t xml:space="preserve">-  </w:t>
            </w:r>
            <w:r w:rsidR="00140A0F" w:rsidRPr="00140A0F">
              <w:rPr>
                <w:rFonts w:eastAsia="Times New Roman"/>
                <w:color w:val="000000"/>
                <w:kern w:val="24"/>
              </w:rPr>
              <w:t>способами изучения интересов, склонностей, способностей детей и обучающихся, предпосылок одаренности, правилами подбора диагностич</w:t>
            </w:r>
            <w:r w:rsidR="00140A0F" w:rsidRPr="00140A0F">
              <w:rPr>
                <w:rFonts w:eastAsia="Times New Roman"/>
                <w:color w:val="000000"/>
                <w:kern w:val="24"/>
              </w:rPr>
              <w:t>е</w:t>
            </w:r>
            <w:r w:rsidR="00140A0F" w:rsidRPr="00140A0F">
              <w:rPr>
                <w:rFonts w:eastAsia="Times New Roman"/>
                <w:color w:val="000000"/>
                <w:kern w:val="24"/>
              </w:rPr>
              <w:lastRenderedPageBreak/>
              <w:t>ского инструментария, адекватного целям работы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Учебная</w:t>
      </w:r>
      <w:proofErr w:type="gramEnd"/>
      <w:r>
        <w:rPr>
          <w:b/>
          <w:sz w:val="24"/>
          <w:szCs w:val="24"/>
        </w:rPr>
        <w:t xml:space="preserve"> </w:t>
      </w:r>
      <w:r w:rsidR="003311B7">
        <w:rPr>
          <w:b/>
          <w:sz w:val="24"/>
          <w:szCs w:val="24"/>
        </w:rPr>
        <w:t xml:space="preserve">ознакомительная </w:t>
      </w:r>
      <w:r>
        <w:rPr>
          <w:b/>
          <w:sz w:val="24"/>
          <w:szCs w:val="24"/>
        </w:rPr>
        <w:t>практика</w:t>
      </w:r>
      <w:r w:rsidR="00140A0F">
        <w:rPr>
          <w:color w:val="000000"/>
          <w:sz w:val="24"/>
          <w:szCs w:val="24"/>
        </w:rPr>
        <w:t>К.М.01.08</w:t>
      </w:r>
      <w:r w:rsidR="003311B7" w:rsidRPr="003311B7">
        <w:rPr>
          <w:color w:val="000000"/>
          <w:sz w:val="24"/>
          <w:szCs w:val="24"/>
        </w:rPr>
        <w:t xml:space="preserve">(У) </w:t>
      </w:r>
      <w:r w:rsidR="008D4E4B" w:rsidRPr="003311B7">
        <w:rPr>
          <w:color w:val="000000"/>
          <w:sz w:val="24"/>
          <w:szCs w:val="24"/>
        </w:rPr>
        <w:t xml:space="preserve">входит </w:t>
      </w:r>
      <w:r w:rsidRPr="003311B7">
        <w:rPr>
          <w:color w:val="000000"/>
          <w:sz w:val="24"/>
          <w:szCs w:val="24"/>
        </w:rPr>
        <w:t xml:space="preserve">в модуль </w:t>
      </w:r>
      <w:r w:rsidR="003311B7" w:rsidRPr="003311B7">
        <w:rPr>
          <w:color w:val="000000"/>
          <w:sz w:val="24"/>
          <w:szCs w:val="24"/>
        </w:rPr>
        <w:t>в Психолого-педагогический  модуль К.М.01</w:t>
      </w:r>
      <w:r w:rsidRPr="003311B7">
        <w:rPr>
          <w:sz w:val="24"/>
          <w:szCs w:val="24"/>
        </w:rPr>
        <w:t xml:space="preserve"> образовательной</w:t>
      </w:r>
      <w:r w:rsidRPr="002B2235">
        <w:rPr>
          <w:sz w:val="24"/>
          <w:szCs w:val="24"/>
        </w:rPr>
        <w:t xml:space="preserve">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2603"/>
        <w:gridCol w:w="5621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3311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10578">
              <w:rPr>
                <w:color w:val="000000"/>
                <w:sz w:val="28"/>
                <w:szCs w:val="28"/>
              </w:rPr>
              <w:t>К.М.01.0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010578">
              <w:rPr>
                <w:color w:val="000000"/>
                <w:sz w:val="28"/>
                <w:szCs w:val="28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3311B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ознаком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тельная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140A0F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311B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Учебная ознакомительная практика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140A0F">
        <w:rPr>
          <w:color w:val="000000"/>
          <w:sz w:val="24"/>
          <w:szCs w:val="24"/>
        </w:rPr>
        <w:t>на</w:t>
      </w:r>
      <w:proofErr w:type="spellEnd"/>
      <w:r w:rsidR="00140A0F">
        <w:rPr>
          <w:color w:val="000000"/>
          <w:sz w:val="24"/>
          <w:szCs w:val="24"/>
        </w:rPr>
        <w:t xml:space="preserve"> 1 курсе в 2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3311B7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proofErr w:type="gramStart"/>
            <w:r w:rsidRPr="003311B7">
              <w:rPr>
                <w:rStyle w:val="fontstyle01"/>
                <w:rFonts w:ascii="Times New Roman" w:hAnsi="Times New Roman"/>
              </w:rPr>
              <w:t>обучающемуся</w:t>
            </w:r>
            <w:proofErr w:type="gramEnd"/>
            <w:r w:rsidRPr="003311B7">
              <w:rPr>
                <w:rStyle w:val="fontstyle01"/>
                <w:rFonts w:ascii="Times New Roman" w:hAnsi="Times New Roman"/>
              </w:rPr>
              <w:t xml:space="preserve"> 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надлежит изучить следу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ю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щие вопросы</w:t>
            </w:r>
          </w:p>
          <w:p w:rsidR="002B2235" w:rsidRPr="003311B7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311B7">
              <w:rPr>
                <w:b/>
                <w:sz w:val="24"/>
                <w:szCs w:val="24"/>
              </w:rPr>
              <w:t>1.</w:t>
            </w:r>
            <w:r w:rsidRPr="003311B7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3311B7" w:rsidRDefault="002B2235" w:rsidP="002B2235">
            <w:pPr>
              <w:ind w:firstLine="709"/>
              <w:jc w:val="both"/>
              <w:rPr>
                <w:sz w:val="24"/>
                <w:szCs w:val="24"/>
              </w:rPr>
            </w:pPr>
            <w:r w:rsidRPr="003311B7">
              <w:rPr>
                <w:sz w:val="24"/>
                <w:szCs w:val="24"/>
              </w:rPr>
              <w:t>Обучающийся должен ознакомиться с базой практики, быть представленным колл</w:t>
            </w:r>
            <w:r w:rsidRPr="003311B7">
              <w:rPr>
                <w:sz w:val="24"/>
                <w:szCs w:val="24"/>
              </w:rPr>
              <w:t>е</w:t>
            </w:r>
            <w:r w:rsidRPr="003311B7">
              <w:rPr>
                <w:sz w:val="24"/>
                <w:szCs w:val="24"/>
              </w:rPr>
              <w:t>гам по работе, пройти инструктаж по технике безопасности  и инструктаж на рабочем месте, изучить документацию, функциональные  об</w:t>
            </w:r>
            <w:r w:rsidRPr="003311B7">
              <w:rPr>
                <w:sz w:val="24"/>
                <w:szCs w:val="24"/>
              </w:rPr>
              <w:t>я</w:t>
            </w:r>
            <w:r w:rsidRPr="003311B7">
              <w:rPr>
                <w:sz w:val="24"/>
                <w:szCs w:val="24"/>
              </w:rPr>
              <w:t>занности</w:t>
            </w:r>
            <w:r w:rsidRPr="003311B7">
              <w:rPr>
                <w:i/>
                <w:sz w:val="24"/>
                <w:szCs w:val="24"/>
              </w:rPr>
              <w:t>.</w:t>
            </w:r>
          </w:p>
          <w:p w:rsidR="00140A0F" w:rsidRPr="00140A0F" w:rsidRDefault="00140A0F" w:rsidP="00140A0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1069"/>
              <w:jc w:val="both"/>
              <w:rPr>
                <w:i/>
                <w:color w:val="000000"/>
              </w:rPr>
            </w:pPr>
            <w:r w:rsidRPr="00140A0F">
              <w:rPr>
                <w:i/>
              </w:rPr>
              <w:t xml:space="preserve">Посетить занятия </w:t>
            </w:r>
            <w:proofErr w:type="spellStart"/>
            <w:r w:rsidRPr="00140A0F">
              <w:rPr>
                <w:i/>
              </w:rPr>
              <w:t>олигофренопедагога</w:t>
            </w:r>
            <w:proofErr w:type="spellEnd"/>
            <w:r w:rsidRPr="00140A0F">
              <w:rPr>
                <w:i/>
              </w:rPr>
              <w:t>, подробно обсудить  и проанализировать  их.</w:t>
            </w:r>
          </w:p>
          <w:p w:rsidR="00140A0F" w:rsidRPr="00140A0F" w:rsidRDefault="00140A0F" w:rsidP="00140A0F">
            <w:pPr>
              <w:ind w:firstLine="708"/>
              <w:jc w:val="both"/>
            </w:pPr>
            <w:r w:rsidRPr="00140A0F">
              <w:t xml:space="preserve">Результаты проведенной работы зафиксировать  в дневнике практики. Студенты посещают занятия </w:t>
            </w:r>
            <w:proofErr w:type="spellStart"/>
            <w:r w:rsidRPr="00140A0F">
              <w:t>ол</w:t>
            </w:r>
            <w:r w:rsidRPr="00140A0F">
              <w:t>и</w:t>
            </w:r>
            <w:r w:rsidRPr="00140A0F">
              <w:t>гофренопедагога</w:t>
            </w:r>
            <w:proofErr w:type="spellEnd"/>
            <w:r w:rsidRPr="00140A0F">
              <w:t xml:space="preserve"> </w:t>
            </w:r>
            <w:r w:rsidRPr="00140A0F">
              <w:rPr>
                <w:i/>
              </w:rPr>
              <w:t>а</w:t>
            </w:r>
            <w:r w:rsidRPr="00140A0F">
              <w:t xml:space="preserve">, подробно анализируют </w:t>
            </w:r>
            <w:r w:rsidRPr="00140A0F">
              <w:rPr>
                <w:u w:val="single"/>
              </w:rPr>
              <w:t>одно</w:t>
            </w:r>
            <w:r w:rsidRPr="00140A0F">
              <w:t xml:space="preserve"> из них  и результаты фиксируют в дневнике прохождения практики по схеме, представленной в Приложении. (Приложение 8). </w:t>
            </w:r>
          </w:p>
          <w:p w:rsidR="00140A0F" w:rsidRPr="00140A0F" w:rsidRDefault="00140A0F" w:rsidP="00140A0F">
            <w:pPr>
              <w:ind w:firstLine="708"/>
              <w:jc w:val="both"/>
            </w:pPr>
            <w:r w:rsidRPr="00140A0F">
              <w:t>Результат: анализ занятия учителя-</w:t>
            </w:r>
            <w:r w:rsidR="007131C7">
              <w:t>логопед</w:t>
            </w:r>
            <w:r w:rsidRPr="00140A0F">
              <w:t>а.</w:t>
            </w:r>
          </w:p>
          <w:p w:rsidR="00140A0F" w:rsidRPr="00140A0F" w:rsidRDefault="00140A0F" w:rsidP="00140A0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1069"/>
              <w:jc w:val="both"/>
              <w:rPr>
                <w:i/>
              </w:rPr>
            </w:pPr>
            <w:r w:rsidRPr="00140A0F">
              <w:rPr>
                <w:i/>
              </w:rPr>
              <w:t>Осуществить наблюдение за проведением обследования детей с ОВЗ, анализом и оформлением его результатов.</w:t>
            </w:r>
          </w:p>
          <w:p w:rsidR="00140A0F" w:rsidRPr="00140A0F" w:rsidRDefault="00140A0F" w:rsidP="00140A0F">
            <w:pPr>
              <w:ind w:firstLine="708"/>
              <w:jc w:val="both"/>
            </w:pPr>
            <w:r w:rsidRPr="00140A0F">
              <w:t>Заключение по нарушению заносится в реч</w:t>
            </w:r>
            <w:r w:rsidRPr="00140A0F">
              <w:t>е</w:t>
            </w:r>
            <w:r w:rsidRPr="00140A0F">
              <w:t xml:space="preserve">вую карту после обсуждения результатов обследования с </w:t>
            </w:r>
            <w:proofErr w:type="spellStart"/>
            <w:r w:rsidRPr="00140A0F">
              <w:t>олигофренопедагогом</w:t>
            </w:r>
            <w:proofErr w:type="spellEnd"/>
            <w:r w:rsidRPr="00140A0F">
              <w:t xml:space="preserve">. </w:t>
            </w:r>
          </w:p>
          <w:p w:rsidR="00AE5522" w:rsidRPr="00140A0F" w:rsidRDefault="00140A0F" w:rsidP="00140A0F">
            <w:pPr>
              <w:rPr>
                <w:sz w:val="28"/>
                <w:szCs w:val="28"/>
              </w:rPr>
            </w:pPr>
            <w:r w:rsidRPr="00140A0F">
              <w:t>Результат: карта обследования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311B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11B7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140A0F" w:rsidRDefault="00140A0F" w:rsidP="003311B7">
            <w:pPr>
              <w:jc w:val="both"/>
              <w:rPr>
                <w:rStyle w:val="fontstyle01"/>
                <w:rFonts w:ascii="Times New Roman" w:hAnsi="Times New Roman"/>
                <w:spacing w:val="-2"/>
                <w:sz w:val="20"/>
                <w:szCs w:val="20"/>
              </w:rPr>
            </w:pPr>
            <w:r w:rsidRPr="00140A0F">
              <w:rPr>
                <w:color w:val="000000"/>
                <w:spacing w:val="-2"/>
              </w:rPr>
              <w:t>Помощь учителя-</w:t>
            </w:r>
            <w:r w:rsidR="007131C7">
              <w:rPr>
                <w:color w:val="000000"/>
                <w:spacing w:val="-2"/>
              </w:rPr>
              <w:t>логопед</w:t>
            </w:r>
            <w:r w:rsidRPr="00140A0F">
              <w:rPr>
                <w:color w:val="000000"/>
                <w:spacing w:val="-2"/>
              </w:rPr>
              <w:t>а (</w:t>
            </w:r>
            <w:proofErr w:type="spellStart"/>
            <w:r w:rsidRPr="00140A0F">
              <w:rPr>
                <w:color w:val="000000"/>
                <w:spacing w:val="-2"/>
              </w:rPr>
              <w:t>олигофренопедагога</w:t>
            </w:r>
            <w:proofErr w:type="spellEnd"/>
            <w:proofErr w:type="gramStart"/>
            <w:r w:rsidRPr="00140A0F">
              <w:rPr>
                <w:color w:val="000000"/>
                <w:spacing w:val="-2"/>
              </w:rPr>
              <w:t>)в</w:t>
            </w:r>
            <w:proofErr w:type="gramEnd"/>
            <w:r w:rsidRPr="00140A0F">
              <w:rPr>
                <w:color w:val="000000"/>
                <w:spacing w:val="-2"/>
              </w:rPr>
              <w:t xml:space="preserve"> его повседневной работе: выполнение конкретных поруч</w:t>
            </w:r>
            <w:r w:rsidRPr="00140A0F">
              <w:rPr>
                <w:color w:val="000000"/>
                <w:spacing w:val="-2"/>
              </w:rPr>
              <w:t>е</w:t>
            </w:r>
            <w:r w:rsidRPr="00140A0F">
              <w:rPr>
                <w:color w:val="000000"/>
                <w:spacing w:val="-2"/>
              </w:rPr>
              <w:t>ний в процессе проведения им диагностики, коррекц</w:t>
            </w:r>
            <w:r w:rsidRPr="00140A0F">
              <w:rPr>
                <w:color w:val="000000"/>
                <w:spacing w:val="-2"/>
              </w:rPr>
              <w:t>и</w:t>
            </w:r>
            <w:r w:rsidRPr="00140A0F">
              <w:rPr>
                <w:color w:val="000000"/>
                <w:spacing w:val="-2"/>
              </w:rPr>
              <w:t>онной, образовательной, воспитательной работы, совм</w:t>
            </w:r>
            <w:r w:rsidRPr="00140A0F">
              <w:rPr>
                <w:color w:val="000000"/>
                <w:spacing w:val="-2"/>
              </w:rPr>
              <w:t>е</w:t>
            </w:r>
            <w:r w:rsidRPr="00140A0F">
              <w:rPr>
                <w:color w:val="000000"/>
                <w:spacing w:val="-2"/>
              </w:rPr>
              <w:t>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proofErr w:type="gramStart"/>
      <w:r w:rsidR="002B2235">
        <w:rPr>
          <w:b/>
          <w:sz w:val="24"/>
          <w:szCs w:val="24"/>
        </w:rPr>
        <w:t>Учебная</w:t>
      </w:r>
      <w:proofErr w:type="gramEnd"/>
      <w:r w:rsidR="002B2235">
        <w:rPr>
          <w:b/>
          <w:sz w:val="24"/>
          <w:szCs w:val="24"/>
        </w:rPr>
        <w:t xml:space="preserve"> </w:t>
      </w:r>
      <w:r w:rsidR="003311B7">
        <w:rPr>
          <w:b/>
          <w:sz w:val="24"/>
          <w:szCs w:val="24"/>
        </w:rPr>
        <w:t xml:space="preserve">ознакомительная </w:t>
      </w:r>
      <w:proofErr w:type="spellStart"/>
      <w:r w:rsidR="002B2235">
        <w:rPr>
          <w:b/>
          <w:sz w:val="24"/>
          <w:szCs w:val="24"/>
        </w:rPr>
        <w:t>практика</w:t>
      </w:r>
      <w:r w:rsidR="00480E28" w:rsidRPr="00C4549C">
        <w:rPr>
          <w:sz w:val="24"/>
          <w:szCs w:val="24"/>
        </w:rPr>
        <w:t>может</w:t>
      </w:r>
      <w:proofErr w:type="spellEnd"/>
      <w:r w:rsidR="00480E28" w:rsidRPr="00C4549C">
        <w:rPr>
          <w:sz w:val="24"/>
          <w:szCs w:val="24"/>
        </w:rPr>
        <w:t xml:space="preserve"> проводиться в профильных организац</w:t>
      </w:r>
      <w:r w:rsidR="00480E28" w:rsidRPr="00C4549C">
        <w:rPr>
          <w:sz w:val="24"/>
          <w:szCs w:val="24"/>
        </w:rPr>
        <w:t>и</w:t>
      </w:r>
      <w:r w:rsidR="00480E28" w:rsidRPr="00C4549C">
        <w:rPr>
          <w:sz w:val="24"/>
          <w:szCs w:val="24"/>
        </w:rPr>
        <w:t>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lastRenderedPageBreak/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8" w:history="1">
        <w:r w:rsidR="003709DC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3709DC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1" w:history="1">
        <w:r w:rsidR="003709DC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734173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3709D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3709D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3709D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3709D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3709D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3417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3709D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3709D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3709D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3709D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3709D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3709D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3709D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</w:t>
      </w:r>
      <w:r w:rsidRPr="00C4549C">
        <w:rPr>
          <w:sz w:val="24"/>
          <w:szCs w:val="24"/>
        </w:rPr>
        <w:lastRenderedPageBreak/>
        <w:t xml:space="preserve">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lastRenderedPageBreak/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3709D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3709D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3709D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3709D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3709D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3709D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3709D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 xml:space="preserve">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proofErr w:type="gramStart"/>
      <w:r w:rsidRPr="00C4549C">
        <w:t xml:space="preserve">Материально-технические условия прохождения практики обеспечивают возможность </w:t>
      </w:r>
      <w:r w:rsidRPr="00C4549C">
        <w:lastRenderedPageBreak/>
        <w:t>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3311B7" w:rsidRPr="000609E8" w:rsidRDefault="003311B7" w:rsidP="003311B7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>Тип практики:  О</w:t>
      </w:r>
      <w:r w:rsidRPr="00010578">
        <w:rPr>
          <w:sz w:val="28"/>
          <w:szCs w:val="28"/>
        </w:rPr>
        <w:t>знакомительная</w:t>
      </w:r>
      <w:r>
        <w:rPr>
          <w:sz w:val="28"/>
          <w:szCs w:val="28"/>
        </w:rPr>
        <w:t xml:space="preserve">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C66918" w:rsidP="00287607">
      <w:pPr>
        <w:jc w:val="center"/>
        <w:rPr>
          <w:sz w:val="28"/>
          <w:szCs w:val="28"/>
        </w:rPr>
      </w:pPr>
      <w:r w:rsidRPr="00C66918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</w:p>
    <w:p w:rsidR="003311B7" w:rsidRPr="00010578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="003311B7" w:rsidRPr="00010578">
        <w:rPr>
          <w:sz w:val="28"/>
          <w:szCs w:val="28"/>
        </w:rPr>
        <w:t>44.03.0</w:t>
      </w:r>
      <w:r w:rsidR="003311B7">
        <w:rPr>
          <w:sz w:val="28"/>
          <w:szCs w:val="28"/>
        </w:rPr>
        <w:t>3Специальное (</w:t>
      </w:r>
      <w:r w:rsidR="007131C7">
        <w:rPr>
          <w:sz w:val="28"/>
          <w:szCs w:val="28"/>
        </w:rPr>
        <w:t>логопед</w:t>
      </w:r>
      <w:r w:rsidR="003311B7">
        <w:rPr>
          <w:sz w:val="28"/>
          <w:szCs w:val="28"/>
        </w:rPr>
        <w:t xml:space="preserve">ическое) </w:t>
      </w:r>
      <w:r w:rsidR="003311B7" w:rsidRPr="00010578">
        <w:rPr>
          <w:sz w:val="28"/>
          <w:szCs w:val="28"/>
        </w:rPr>
        <w:t xml:space="preserve"> образование </w:t>
      </w:r>
    </w:p>
    <w:p w:rsidR="003311B7" w:rsidRDefault="003311B7" w:rsidP="003311B7">
      <w:pPr>
        <w:jc w:val="both"/>
        <w:rPr>
          <w:b/>
          <w:sz w:val="28"/>
          <w:szCs w:val="28"/>
        </w:rPr>
      </w:pPr>
      <w:r w:rsidRPr="00010578">
        <w:rPr>
          <w:sz w:val="28"/>
          <w:szCs w:val="28"/>
        </w:rPr>
        <w:t xml:space="preserve">Направленность (профиль) программы: </w:t>
      </w:r>
      <w:r w:rsidRPr="00E540EB">
        <w:rPr>
          <w:sz w:val="28"/>
          <w:szCs w:val="28"/>
        </w:rPr>
        <w:t>Олигофренопедагогика (образование д</w:t>
      </w:r>
      <w:r w:rsidRPr="00E540EB">
        <w:rPr>
          <w:sz w:val="28"/>
          <w:szCs w:val="28"/>
        </w:rPr>
        <w:t>е</w:t>
      </w:r>
      <w:r w:rsidRPr="00E540EB">
        <w:rPr>
          <w:sz w:val="28"/>
          <w:szCs w:val="28"/>
        </w:rPr>
        <w:t>тей с интеллектуальной недостаточностью)</w:t>
      </w:r>
    </w:p>
    <w:p w:rsidR="003311B7" w:rsidRDefault="003311B7" w:rsidP="003311B7">
      <w:pPr>
        <w:spacing w:line="288" w:lineRule="auto"/>
        <w:rPr>
          <w:sz w:val="28"/>
          <w:szCs w:val="28"/>
        </w:rPr>
      </w:pPr>
    </w:p>
    <w:p w:rsidR="003311B7" w:rsidRPr="000609E8" w:rsidRDefault="003311B7" w:rsidP="003311B7">
      <w:pPr>
        <w:spacing w:line="288" w:lineRule="auto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>Тип практики:  О</w:t>
      </w:r>
      <w:r w:rsidRPr="00010578">
        <w:rPr>
          <w:sz w:val="28"/>
          <w:szCs w:val="28"/>
        </w:rPr>
        <w:t>знакомительная</w:t>
      </w:r>
      <w:r>
        <w:rPr>
          <w:sz w:val="28"/>
          <w:szCs w:val="28"/>
        </w:rPr>
        <w:t xml:space="preserve"> практика</w:t>
      </w: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</w:p>
    <w:p w:rsidR="00140A0F" w:rsidRPr="00010578" w:rsidRDefault="00140A0F" w:rsidP="00140A0F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10578">
        <w:rPr>
          <w:rFonts w:ascii="Times New Roman" w:hAnsi="Times New Roman"/>
          <w:bCs/>
          <w:i/>
          <w:iCs/>
          <w:sz w:val="28"/>
          <w:szCs w:val="28"/>
        </w:rPr>
        <w:t>Общее знакомство с организацией, на базе которой проводится пра</w:t>
      </w:r>
      <w:r w:rsidRPr="00010578">
        <w:rPr>
          <w:rFonts w:ascii="Times New Roman" w:hAnsi="Times New Roman"/>
          <w:bCs/>
          <w:i/>
          <w:iCs/>
          <w:sz w:val="28"/>
          <w:szCs w:val="28"/>
        </w:rPr>
        <w:t>к</w:t>
      </w:r>
      <w:r w:rsidRPr="00010578">
        <w:rPr>
          <w:rFonts w:ascii="Times New Roman" w:hAnsi="Times New Roman"/>
          <w:bCs/>
          <w:i/>
          <w:iCs/>
          <w:sz w:val="28"/>
          <w:szCs w:val="28"/>
        </w:rPr>
        <w:t>тика.</w:t>
      </w:r>
    </w:p>
    <w:p w:rsidR="00140A0F" w:rsidRPr="00010578" w:rsidRDefault="00140A0F" w:rsidP="00140A0F">
      <w:pPr>
        <w:ind w:firstLine="708"/>
        <w:jc w:val="both"/>
        <w:rPr>
          <w:sz w:val="28"/>
          <w:szCs w:val="28"/>
        </w:rPr>
      </w:pPr>
      <w:r w:rsidRPr="00010578">
        <w:rPr>
          <w:sz w:val="28"/>
          <w:szCs w:val="28"/>
        </w:rPr>
        <w:t xml:space="preserve">Обучающийся должен ознакомиться с базой практики, пройти инструктаж по технике безопасности  и инструктаж на рабочем месте, ознакомиться </w:t>
      </w:r>
      <w:r w:rsidRPr="00010578">
        <w:rPr>
          <w:color w:val="000000"/>
          <w:sz w:val="28"/>
          <w:szCs w:val="28"/>
        </w:rPr>
        <w:t>с прав</w:t>
      </w:r>
      <w:r w:rsidRPr="00010578">
        <w:rPr>
          <w:color w:val="000000"/>
          <w:sz w:val="28"/>
          <w:szCs w:val="28"/>
        </w:rPr>
        <w:t>и</w:t>
      </w:r>
      <w:r w:rsidRPr="00010578">
        <w:rPr>
          <w:color w:val="000000"/>
          <w:sz w:val="28"/>
          <w:szCs w:val="28"/>
        </w:rPr>
        <w:t>лами охраны труда и правилами внутреннего распорядка, действующими в у</w:t>
      </w:r>
      <w:r w:rsidRPr="00010578">
        <w:rPr>
          <w:color w:val="000000"/>
          <w:sz w:val="28"/>
          <w:szCs w:val="28"/>
        </w:rPr>
        <w:t>ч</w:t>
      </w:r>
      <w:r w:rsidRPr="00010578">
        <w:rPr>
          <w:color w:val="000000"/>
          <w:sz w:val="28"/>
          <w:szCs w:val="28"/>
        </w:rPr>
        <w:t>реждение;</w:t>
      </w:r>
      <w:r w:rsidRPr="00010578">
        <w:rPr>
          <w:sz w:val="28"/>
          <w:szCs w:val="28"/>
        </w:rPr>
        <w:t xml:space="preserve"> с материально-технической базой учебного кабинета </w:t>
      </w:r>
      <w:r>
        <w:rPr>
          <w:sz w:val="28"/>
          <w:szCs w:val="28"/>
        </w:rPr>
        <w:t>логопеда.</w:t>
      </w:r>
    </w:p>
    <w:p w:rsidR="00140A0F" w:rsidRPr="00010578" w:rsidRDefault="00140A0F" w:rsidP="00140A0F">
      <w:pPr>
        <w:ind w:firstLine="708"/>
        <w:jc w:val="both"/>
        <w:rPr>
          <w:sz w:val="28"/>
          <w:szCs w:val="28"/>
        </w:rPr>
      </w:pPr>
      <w:r w:rsidRPr="00010578">
        <w:rPr>
          <w:sz w:val="28"/>
          <w:szCs w:val="28"/>
        </w:rPr>
        <w:t xml:space="preserve">Результат:  визитная карточка образовательной  организации. </w:t>
      </w:r>
    </w:p>
    <w:p w:rsidR="00140A0F" w:rsidRPr="00010578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010578">
        <w:rPr>
          <w:rFonts w:ascii="Times New Roman" w:hAnsi="Times New Roman"/>
          <w:i/>
          <w:sz w:val="28"/>
          <w:szCs w:val="28"/>
        </w:rPr>
        <w:t>Схема составления визитной карточки:</w:t>
      </w:r>
    </w:p>
    <w:p w:rsidR="00140A0F" w:rsidRPr="00010578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наименование образовательной организации;</w:t>
      </w:r>
    </w:p>
    <w:p w:rsidR="00140A0F" w:rsidRPr="00010578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адрес;</w:t>
      </w:r>
    </w:p>
    <w:p w:rsidR="00140A0F" w:rsidRPr="00010578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руководство организацией;</w:t>
      </w:r>
    </w:p>
    <w:p w:rsidR="00140A0F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ФИО руководителя практики от организации, стаж работы, категория;</w:t>
      </w:r>
    </w:p>
    <w:p w:rsidR="00140A0F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>- традиции и достижения образовательной организации.</w:t>
      </w:r>
    </w:p>
    <w:p w:rsidR="00140A0F" w:rsidRPr="002700AB" w:rsidRDefault="00140A0F" w:rsidP="00140A0F">
      <w:pPr>
        <w:widowControl/>
        <w:numPr>
          <w:ilvl w:val="0"/>
          <w:numId w:val="39"/>
        </w:numPr>
        <w:autoSpaceDE/>
        <w:autoSpaceDN/>
        <w:adjustRightInd/>
        <w:jc w:val="both"/>
        <w:rPr>
          <w:i/>
          <w:color w:val="000000"/>
          <w:sz w:val="28"/>
          <w:szCs w:val="28"/>
        </w:rPr>
      </w:pPr>
      <w:r w:rsidRPr="002700AB">
        <w:rPr>
          <w:i/>
          <w:sz w:val="28"/>
          <w:szCs w:val="28"/>
        </w:rPr>
        <w:t>Посетить занятия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олигофренопедагога</w:t>
      </w:r>
      <w:proofErr w:type="spellEnd"/>
      <w:r w:rsidRPr="002700AB">
        <w:rPr>
          <w:i/>
          <w:sz w:val="28"/>
          <w:szCs w:val="28"/>
        </w:rPr>
        <w:t>, подробно обсудить  и проан</w:t>
      </w:r>
      <w:r w:rsidRPr="002700AB">
        <w:rPr>
          <w:i/>
          <w:sz w:val="28"/>
          <w:szCs w:val="28"/>
        </w:rPr>
        <w:t>а</w:t>
      </w:r>
      <w:r w:rsidRPr="002700AB">
        <w:rPr>
          <w:i/>
          <w:sz w:val="28"/>
          <w:szCs w:val="28"/>
        </w:rPr>
        <w:t>лизировать  их.</w:t>
      </w:r>
    </w:p>
    <w:p w:rsidR="00140A0F" w:rsidRDefault="00140A0F" w:rsidP="00140A0F">
      <w:pPr>
        <w:ind w:firstLine="708"/>
        <w:jc w:val="both"/>
        <w:rPr>
          <w:sz w:val="28"/>
          <w:szCs w:val="28"/>
        </w:rPr>
      </w:pPr>
      <w:r w:rsidRPr="002700AB">
        <w:rPr>
          <w:sz w:val="28"/>
          <w:szCs w:val="28"/>
        </w:rPr>
        <w:t>Результаты проведенной работы зафиксир</w:t>
      </w:r>
      <w:r>
        <w:rPr>
          <w:sz w:val="28"/>
          <w:szCs w:val="28"/>
        </w:rPr>
        <w:t xml:space="preserve">овать </w:t>
      </w:r>
      <w:r w:rsidRPr="002700AB">
        <w:rPr>
          <w:sz w:val="28"/>
          <w:szCs w:val="28"/>
        </w:rPr>
        <w:t xml:space="preserve"> в дневнике практики. Студенты посещают занятия </w:t>
      </w:r>
      <w:proofErr w:type="spellStart"/>
      <w:r w:rsidRPr="00816C84">
        <w:rPr>
          <w:sz w:val="28"/>
          <w:szCs w:val="28"/>
        </w:rPr>
        <w:t>олигофренопедагога</w:t>
      </w:r>
      <w:proofErr w:type="spellEnd"/>
      <w:r w:rsidRPr="00816C84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 w:rsidRPr="002700AB">
        <w:rPr>
          <w:sz w:val="28"/>
          <w:szCs w:val="28"/>
        </w:rPr>
        <w:t xml:space="preserve">, подробно анализируют </w:t>
      </w:r>
      <w:r w:rsidRPr="002700AB">
        <w:rPr>
          <w:sz w:val="28"/>
          <w:szCs w:val="28"/>
          <w:u w:val="single"/>
        </w:rPr>
        <w:t>одно</w:t>
      </w:r>
      <w:r w:rsidRPr="002700AB">
        <w:rPr>
          <w:sz w:val="28"/>
          <w:szCs w:val="28"/>
        </w:rPr>
        <w:t xml:space="preserve"> </w:t>
      </w:r>
      <w:r w:rsidRPr="002700AB">
        <w:rPr>
          <w:sz w:val="28"/>
          <w:szCs w:val="28"/>
        </w:rPr>
        <w:lastRenderedPageBreak/>
        <w:t>из них  и результаты фиксируют в дневнике прохожден</w:t>
      </w:r>
      <w:r>
        <w:rPr>
          <w:sz w:val="28"/>
          <w:szCs w:val="28"/>
        </w:rPr>
        <w:t>ия практики.</w:t>
      </w:r>
    </w:p>
    <w:p w:rsidR="00140A0F" w:rsidRDefault="00140A0F" w:rsidP="00140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Результат: анализ занятия учителя-</w:t>
      </w:r>
      <w:r w:rsidR="007131C7">
        <w:rPr>
          <w:sz w:val="28"/>
          <w:szCs w:val="28"/>
        </w:rPr>
        <w:t>логопед</w:t>
      </w:r>
      <w:r>
        <w:rPr>
          <w:sz w:val="28"/>
          <w:szCs w:val="28"/>
        </w:rPr>
        <w:t>а.</w:t>
      </w:r>
    </w:p>
    <w:p w:rsidR="00140A0F" w:rsidRPr="002700AB" w:rsidRDefault="00140A0F" w:rsidP="00140A0F">
      <w:pPr>
        <w:widowControl/>
        <w:numPr>
          <w:ilvl w:val="0"/>
          <w:numId w:val="39"/>
        </w:numPr>
        <w:autoSpaceDE/>
        <w:autoSpaceDN/>
        <w:adjustRightInd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Осуществить наблюдение за проведением обследования детей с ОВЗ, анал</w:t>
      </w:r>
      <w:r w:rsidRPr="002700AB">
        <w:rPr>
          <w:i/>
          <w:sz w:val="28"/>
          <w:szCs w:val="28"/>
        </w:rPr>
        <w:t xml:space="preserve">изом </w:t>
      </w:r>
      <w:r>
        <w:rPr>
          <w:i/>
          <w:sz w:val="28"/>
          <w:szCs w:val="28"/>
        </w:rPr>
        <w:t>и оформлением его рез</w:t>
      </w:r>
      <w:r w:rsidRPr="002700AB">
        <w:rPr>
          <w:i/>
          <w:sz w:val="28"/>
          <w:szCs w:val="28"/>
        </w:rPr>
        <w:t>ультатов.</w:t>
      </w:r>
    </w:p>
    <w:p w:rsidR="00140A0F" w:rsidRDefault="00140A0F" w:rsidP="00140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 нарушению заносится в речевую карту после обсуждения результатов обследования с </w:t>
      </w:r>
      <w:proofErr w:type="spellStart"/>
      <w:r w:rsidRPr="00816C84">
        <w:rPr>
          <w:sz w:val="28"/>
          <w:szCs w:val="28"/>
        </w:rPr>
        <w:t>олигофренопедагогом</w:t>
      </w:r>
      <w:proofErr w:type="spellEnd"/>
      <w:r w:rsidRPr="002700AB">
        <w:rPr>
          <w:sz w:val="28"/>
          <w:szCs w:val="28"/>
        </w:rPr>
        <w:t xml:space="preserve">. </w:t>
      </w:r>
    </w:p>
    <w:p w:rsidR="00140A0F" w:rsidRDefault="00140A0F" w:rsidP="00140A0F">
      <w:pPr>
        <w:rPr>
          <w:sz w:val="28"/>
          <w:szCs w:val="28"/>
        </w:rPr>
      </w:pPr>
      <w:r>
        <w:rPr>
          <w:sz w:val="28"/>
          <w:szCs w:val="28"/>
        </w:rPr>
        <w:t>Результат: карта обследования</w:t>
      </w:r>
    </w:p>
    <w:p w:rsidR="00140A0F" w:rsidRPr="00140A0F" w:rsidRDefault="00140A0F" w:rsidP="00140A0F">
      <w:pPr>
        <w:jc w:val="center"/>
        <w:rPr>
          <w:b/>
          <w:sz w:val="28"/>
          <w:szCs w:val="28"/>
        </w:rPr>
      </w:pPr>
      <w:r w:rsidRPr="00140A0F">
        <w:rPr>
          <w:b/>
          <w:sz w:val="28"/>
          <w:szCs w:val="28"/>
        </w:rPr>
        <w:t>Индивидуальная работа</w:t>
      </w:r>
    </w:p>
    <w:p w:rsidR="00140A0F" w:rsidRDefault="00140A0F" w:rsidP="00140A0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4E0DB1">
        <w:rPr>
          <w:color w:val="000000"/>
          <w:spacing w:val="-2"/>
          <w:sz w:val="28"/>
          <w:szCs w:val="28"/>
        </w:rPr>
        <w:t>Помощь учителя-</w:t>
      </w:r>
      <w:r w:rsidR="007131C7">
        <w:rPr>
          <w:color w:val="000000"/>
          <w:spacing w:val="-2"/>
          <w:sz w:val="28"/>
          <w:szCs w:val="28"/>
        </w:rPr>
        <w:t>логопед</w:t>
      </w:r>
      <w:r w:rsidRPr="004E0DB1">
        <w:rPr>
          <w:color w:val="000000"/>
          <w:spacing w:val="-2"/>
          <w:sz w:val="28"/>
          <w:szCs w:val="28"/>
        </w:rPr>
        <w:t>а (</w:t>
      </w:r>
      <w:proofErr w:type="spellStart"/>
      <w:r w:rsidRPr="004E0DB1">
        <w:rPr>
          <w:color w:val="000000"/>
          <w:spacing w:val="-2"/>
          <w:sz w:val="28"/>
          <w:szCs w:val="28"/>
        </w:rPr>
        <w:t>олигофренопедагога</w:t>
      </w:r>
      <w:proofErr w:type="spellEnd"/>
      <w:proofErr w:type="gramStart"/>
      <w:r w:rsidRPr="004E0DB1">
        <w:rPr>
          <w:color w:val="000000"/>
          <w:spacing w:val="-2"/>
          <w:sz w:val="28"/>
          <w:szCs w:val="28"/>
        </w:rPr>
        <w:t>)в</w:t>
      </w:r>
      <w:proofErr w:type="gramEnd"/>
      <w:r w:rsidRPr="004E0DB1">
        <w:rPr>
          <w:color w:val="000000"/>
          <w:spacing w:val="-2"/>
          <w:sz w:val="28"/>
          <w:szCs w:val="28"/>
        </w:rPr>
        <w:t xml:space="preserve"> его повседневной работе: выполнение конкретных поручений в процессе проведения им диагностики, ко</w:t>
      </w:r>
      <w:r w:rsidRPr="004E0DB1">
        <w:rPr>
          <w:color w:val="000000"/>
          <w:spacing w:val="-2"/>
          <w:sz w:val="28"/>
          <w:szCs w:val="28"/>
        </w:rPr>
        <w:t>р</w:t>
      </w:r>
      <w:r w:rsidRPr="004E0DB1">
        <w:rPr>
          <w:color w:val="000000"/>
          <w:spacing w:val="-2"/>
          <w:sz w:val="28"/>
          <w:szCs w:val="28"/>
        </w:rPr>
        <w:t xml:space="preserve">рекционной, образовательной, воспитательной работы, совместной групповой консультации по запросу субъектов коррекционно-образовательного процесса. </w:t>
      </w:r>
    </w:p>
    <w:p w:rsidR="00140A0F" w:rsidRPr="004E0DB1" w:rsidRDefault="00140A0F" w:rsidP="00140A0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4E0DB1">
        <w:rPr>
          <w:color w:val="000000"/>
          <w:spacing w:val="-2"/>
          <w:sz w:val="28"/>
          <w:szCs w:val="28"/>
        </w:rPr>
        <w:t>Результат: в «Дневнике практики» зафиксировать мероприятия, проведё</w:t>
      </w:r>
      <w:r w:rsidRPr="004E0DB1">
        <w:rPr>
          <w:color w:val="000000"/>
          <w:spacing w:val="-2"/>
          <w:sz w:val="28"/>
          <w:szCs w:val="28"/>
        </w:rPr>
        <w:t>н</w:t>
      </w:r>
      <w:r w:rsidRPr="004E0DB1">
        <w:rPr>
          <w:color w:val="000000"/>
          <w:spacing w:val="-2"/>
          <w:sz w:val="28"/>
          <w:szCs w:val="28"/>
        </w:rPr>
        <w:t>ные совместно с учителя-</w:t>
      </w:r>
      <w:r w:rsidR="007131C7">
        <w:rPr>
          <w:color w:val="000000"/>
          <w:spacing w:val="-2"/>
          <w:sz w:val="28"/>
          <w:szCs w:val="28"/>
        </w:rPr>
        <w:t>логопед</w:t>
      </w:r>
      <w:r w:rsidRPr="004E0DB1">
        <w:rPr>
          <w:color w:val="000000"/>
          <w:spacing w:val="-2"/>
          <w:sz w:val="28"/>
          <w:szCs w:val="28"/>
        </w:rPr>
        <w:t>а (</w:t>
      </w:r>
      <w:proofErr w:type="spellStart"/>
      <w:r w:rsidRPr="004E0DB1">
        <w:rPr>
          <w:color w:val="000000"/>
          <w:spacing w:val="-2"/>
          <w:sz w:val="28"/>
          <w:szCs w:val="28"/>
        </w:rPr>
        <w:t>олигофренопедагога</w:t>
      </w:r>
      <w:proofErr w:type="spellEnd"/>
      <w:r w:rsidRPr="004E0DB1">
        <w:rPr>
          <w:color w:val="000000"/>
          <w:spacing w:val="-2"/>
          <w:sz w:val="28"/>
          <w:szCs w:val="28"/>
        </w:rPr>
        <w:t>) мероприятия.</w:t>
      </w:r>
    </w:p>
    <w:p w:rsidR="00287607" w:rsidRPr="00140A0F" w:rsidRDefault="00287607" w:rsidP="00287607">
      <w:pPr>
        <w:pStyle w:val="af4"/>
        <w:rPr>
          <w:sz w:val="28"/>
          <w:szCs w:val="28"/>
        </w:rPr>
      </w:pPr>
    </w:p>
    <w:p w:rsidR="00287607" w:rsidRPr="00E74108" w:rsidRDefault="00287607" w:rsidP="00287607">
      <w:pPr>
        <w:pStyle w:val="af4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3311B7" w:rsidRPr="00010578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="003311B7" w:rsidRPr="00010578">
        <w:rPr>
          <w:sz w:val="28"/>
          <w:szCs w:val="28"/>
        </w:rPr>
        <w:t>44.03.0</w:t>
      </w:r>
      <w:r w:rsidR="003311B7">
        <w:rPr>
          <w:sz w:val="28"/>
          <w:szCs w:val="28"/>
        </w:rPr>
        <w:t>3Специальное (</w:t>
      </w:r>
      <w:r w:rsidR="007131C7">
        <w:rPr>
          <w:sz w:val="28"/>
          <w:szCs w:val="28"/>
        </w:rPr>
        <w:t>логопед</w:t>
      </w:r>
      <w:r w:rsidR="003311B7">
        <w:rPr>
          <w:sz w:val="28"/>
          <w:szCs w:val="28"/>
        </w:rPr>
        <w:t xml:space="preserve">ическое) </w:t>
      </w:r>
      <w:r w:rsidR="003311B7" w:rsidRPr="00010578">
        <w:rPr>
          <w:sz w:val="28"/>
          <w:szCs w:val="28"/>
        </w:rPr>
        <w:t xml:space="preserve"> образование </w:t>
      </w:r>
    </w:p>
    <w:p w:rsidR="003311B7" w:rsidRDefault="003311B7" w:rsidP="003311B7">
      <w:pPr>
        <w:jc w:val="both"/>
        <w:rPr>
          <w:b/>
          <w:sz w:val="28"/>
          <w:szCs w:val="28"/>
        </w:rPr>
      </w:pPr>
      <w:r w:rsidRPr="00010578">
        <w:rPr>
          <w:sz w:val="28"/>
          <w:szCs w:val="28"/>
        </w:rPr>
        <w:t xml:space="preserve">Направленность (профиль) программы: </w:t>
      </w:r>
      <w:r w:rsidRPr="00E540EB">
        <w:rPr>
          <w:sz w:val="28"/>
          <w:szCs w:val="28"/>
        </w:rPr>
        <w:t>Олигофренопедагогика (образование д</w:t>
      </w:r>
      <w:r w:rsidRPr="00E540EB">
        <w:rPr>
          <w:sz w:val="28"/>
          <w:szCs w:val="28"/>
        </w:rPr>
        <w:t>е</w:t>
      </w:r>
      <w:r w:rsidRPr="00E540EB">
        <w:rPr>
          <w:sz w:val="28"/>
          <w:szCs w:val="28"/>
        </w:rPr>
        <w:t>тей с интеллектуальной недостаточностью)</w:t>
      </w:r>
    </w:p>
    <w:p w:rsidR="006D4BF8" w:rsidRDefault="006D4BF8" w:rsidP="003311B7">
      <w:pPr>
        <w:spacing w:line="288" w:lineRule="auto"/>
        <w:rPr>
          <w:sz w:val="28"/>
          <w:szCs w:val="28"/>
        </w:rPr>
      </w:pPr>
    </w:p>
    <w:p w:rsidR="003311B7" w:rsidRPr="000609E8" w:rsidRDefault="003311B7" w:rsidP="003311B7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>Тип практики:  О</w:t>
      </w:r>
      <w:r w:rsidRPr="00010578">
        <w:rPr>
          <w:sz w:val="28"/>
          <w:szCs w:val="28"/>
        </w:rPr>
        <w:t>знакомительная</w:t>
      </w:r>
      <w:r>
        <w:rPr>
          <w:sz w:val="28"/>
          <w:szCs w:val="28"/>
        </w:rPr>
        <w:t xml:space="preserve"> практика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A71" w:rsidRDefault="00852A71" w:rsidP="00160BC1">
      <w:r>
        <w:separator/>
      </w:r>
    </w:p>
  </w:endnote>
  <w:endnote w:type="continuationSeparator" w:id="1">
    <w:p w:rsidR="00852A71" w:rsidRDefault="00852A7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A71" w:rsidRDefault="00852A71" w:rsidP="00160BC1">
      <w:r>
        <w:separator/>
      </w:r>
    </w:p>
  </w:footnote>
  <w:footnote w:type="continuationSeparator" w:id="1">
    <w:p w:rsidR="00852A71" w:rsidRDefault="00852A7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8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4"/>
  </w:num>
  <w:num w:numId="10">
    <w:abstractNumId w:val="34"/>
  </w:num>
  <w:num w:numId="11">
    <w:abstractNumId w:val="27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9"/>
  </w:num>
  <w:num w:numId="19">
    <w:abstractNumId w:val="26"/>
  </w:num>
  <w:num w:numId="20">
    <w:abstractNumId w:val="6"/>
  </w:num>
  <w:num w:numId="21">
    <w:abstractNumId w:val="11"/>
  </w:num>
  <w:num w:numId="22">
    <w:abstractNumId w:val="25"/>
  </w:num>
  <w:num w:numId="23">
    <w:abstractNumId w:val="9"/>
  </w:num>
  <w:num w:numId="24">
    <w:abstractNumId w:val="30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8"/>
  </w:num>
  <w:num w:numId="32">
    <w:abstractNumId w:val="38"/>
  </w:num>
  <w:num w:numId="33">
    <w:abstractNumId w:val="10"/>
  </w:num>
  <w:num w:numId="34">
    <w:abstractNumId w:val="8"/>
  </w:num>
  <w:num w:numId="35">
    <w:abstractNumId w:val="3"/>
  </w:num>
  <w:num w:numId="36">
    <w:abstractNumId w:val="36"/>
  </w:num>
  <w:num w:numId="37">
    <w:abstractNumId w:val="33"/>
  </w:num>
  <w:num w:numId="38">
    <w:abstractNumId w:val="3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B6107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3F5C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09DC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914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34173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DF8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2A71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70ED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66918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4570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0DF8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C331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7341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5134</Words>
  <Characters>44763</Characters>
  <Application>Microsoft Office Word</Application>
  <DocSecurity>0</DocSecurity>
  <Lines>373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49798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7</cp:revision>
  <cp:lastPrinted>2020-01-16T09:14:00Z</cp:lastPrinted>
  <dcterms:created xsi:type="dcterms:W3CDTF">2021-04-08T05:41:00Z</dcterms:created>
  <dcterms:modified xsi:type="dcterms:W3CDTF">2023-09-20T10:09:00Z</dcterms:modified>
</cp:coreProperties>
</file>